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C6" w:rsidRPr="00E702A0" w:rsidRDefault="00EA6AC6" w:rsidP="007377BE">
      <w:pPr>
        <w:pStyle w:val="1"/>
        <w:rPr>
          <w:i w:val="0"/>
          <w:sz w:val="32"/>
          <w:szCs w:val="32"/>
          <w:lang w:val="ru-RU"/>
        </w:rPr>
      </w:pPr>
      <w:r w:rsidRPr="00E702A0">
        <w:rPr>
          <w:i w:val="0"/>
          <w:sz w:val="32"/>
          <w:szCs w:val="32"/>
          <w:lang w:val="ru-RU"/>
        </w:rPr>
        <w:t>ПОСТАНОВЛЕНИЕ</w:t>
      </w:r>
    </w:p>
    <w:p w:rsidR="00EA6AC6" w:rsidRDefault="00EA6AC6" w:rsidP="007377BE">
      <w:pPr>
        <w:rPr>
          <w:sz w:val="32"/>
          <w:szCs w:val="32"/>
        </w:rPr>
      </w:pPr>
    </w:p>
    <w:p w:rsidR="00EA6AC6" w:rsidRDefault="00EA6AC6" w:rsidP="007377B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EA6AC6" w:rsidRDefault="00EA6AC6" w:rsidP="007377B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EA6AC6" w:rsidRDefault="00EA6AC6" w:rsidP="007377BE">
      <w:pPr>
        <w:pStyle w:val="Postan"/>
        <w:rPr>
          <w:b/>
          <w:sz w:val="32"/>
          <w:szCs w:val="32"/>
        </w:rPr>
      </w:pPr>
    </w:p>
    <w:p w:rsidR="00EA6AC6" w:rsidRDefault="00EA6AC6" w:rsidP="007377B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EA6AC6" w:rsidRDefault="00EA6AC6" w:rsidP="007377BE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EA6AC6" w:rsidRDefault="00EA6AC6" w:rsidP="007377BE">
      <w:pPr>
        <w:jc w:val="center"/>
        <w:rPr>
          <w:b/>
          <w:sz w:val="26"/>
          <w:szCs w:val="26"/>
        </w:rPr>
      </w:pPr>
    </w:p>
    <w:p w:rsidR="00EA6AC6" w:rsidRPr="00EA6AC6" w:rsidRDefault="00EA6AC6" w:rsidP="007377BE">
      <w:pPr>
        <w:jc w:val="center"/>
        <w:rPr>
          <w:sz w:val="28"/>
          <w:szCs w:val="28"/>
        </w:rPr>
      </w:pPr>
      <w:r w:rsidRPr="00EA6AC6">
        <w:rPr>
          <w:sz w:val="28"/>
          <w:szCs w:val="28"/>
        </w:rPr>
        <w:t>от 11 апреля 2024 г. № 23</w:t>
      </w:r>
    </w:p>
    <w:p w:rsidR="00EA6AC6" w:rsidRPr="00EA6AC6" w:rsidRDefault="00EA6AC6" w:rsidP="007377BE">
      <w:pPr>
        <w:jc w:val="center"/>
        <w:rPr>
          <w:sz w:val="28"/>
          <w:szCs w:val="28"/>
        </w:rPr>
      </w:pPr>
    </w:p>
    <w:p w:rsidR="00EA6AC6" w:rsidRPr="00EA6AC6" w:rsidRDefault="00EA6AC6" w:rsidP="00EA6AC6">
      <w:pPr>
        <w:jc w:val="center"/>
        <w:rPr>
          <w:sz w:val="28"/>
          <w:szCs w:val="28"/>
        </w:rPr>
      </w:pPr>
      <w:r w:rsidRPr="00EA6AC6">
        <w:rPr>
          <w:sz w:val="28"/>
          <w:szCs w:val="28"/>
        </w:rPr>
        <w:t>с. Карповка</w:t>
      </w:r>
    </w:p>
    <w:p w:rsidR="00EA6AC6" w:rsidRDefault="00EA6AC6" w:rsidP="00EA6AC6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64"/>
      </w:tblGrid>
      <w:tr w:rsidR="006F518E" w:rsidTr="00EA6AC6">
        <w:trPr>
          <w:trHeight w:val="426"/>
        </w:trPr>
        <w:tc>
          <w:tcPr>
            <w:tcW w:w="9464" w:type="dxa"/>
            <w:hideMark/>
          </w:tcPr>
          <w:p w:rsidR="006F518E" w:rsidRDefault="006F518E" w:rsidP="00EA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продаже муниципального имущества</w:t>
            </w:r>
          </w:p>
        </w:tc>
      </w:tr>
    </w:tbl>
    <w:p w:rsidR="00EA6AC6" w:rsidRDefault="00EA6AC6" w:rsidP="00EA6AC6">
      <w:pPr>
        <w:keepNext/>
        <w:keepLines/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</w:p>
    <w:p w:rsidR="006F518E" w:rsidRDefault="006F518E" w:rsidP="00EA6AC6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 xml:space="preserve">соответствии с Федеральным законом от 21 декабря 2001 года № 178-ФЗ  "О приватизации государственного и муниципального имущества", </w:t>
      </w:r>
      <w:bookmarkStart w:id="0" w:name="_Hlk518988807"/>
      <w:r>
        <w:rPr>
          <w:sz w:val="28"/>
          <w:szCs w:val="28"/>
        </w:rPr>
        <w:t xml:space="preserve">постановлением Правительства Российской Федерации от 27 августа 2012 года № 860 "Об организации и проведении продажи государственного или муниципального имущества в электронной форме", </w:t>
      </w:r>
      <w:bookmarkStart w:id="1" w:name="_Hlk127457435"/>
      <w:bookmarkStart w:id="2" w:name="_Hlk118370759"/>
      <w:bookmarkEnd w:id="0"/>
      <w:r>
        <w:rPr>
          <w:sz w:val="28"/>
          <w:szCs w:val="28"/>
        </w:rPr>
        <w:t>решением Совета Карповского сельского поселения  Таврического муниципального района  Омской области от</w:t>
      </w:r>
      <w:r w:rsidR="00D3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DA6" w:rsidRPr="003D2E91">
        <w:rPr>
          <w:sz w:val="28"/>
          <w:szCs w:val="28"/>
        </w:rPr>
        <w:t>26</w:t>
      </w:r>
      <w:r w:rsidRPr="003D2E91">
        <w:rPr>
          <w:sz w:val="28"/>
          <w:szCs w:val="28"/>
        </w:rPr>
        <w:t xml:space="preserve"> февраля 2024</w:t>
      </w:r>
      <w:r w:rsidR="00D36DA6">
        <w:rPr>
          <w:sz w:val="28"/>
          <w:szCs w:val="28"/>
        </w:rPr>
        <w:t xml:space="preserve"> </w:t>
      </w:r>
      <w:r w:rsidR="00D36DA6" w:rsidRPr="00D36DA6">
        <w:rPr>
          <w:sz w:val="28"/>
          <w:szCs w:val="28"/>
        </w:rPr>
        <w:t>года № 321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eastAsia="en-US"/>
        </w:rPr>
        <w:t>Об утверждении</w:t>
      </w:r>
      <w:r>
        <w:rPr>
          <w:sz w:val="28"/>
          <w:szCs w:val="28"/>
        </w:rPr>
        <w:t xml:space="preserve">  программы приватизации муниципального</w:t>
      </w:r>
      <w:proofErr w:type="gramEnd"/>
      <w:r>
        <w:rPr>
          <w:sz w:val="28"/>
          <w:szCs w:val="28"/>
        </w:rPr>
        <w:t xml:space="preserve"> имущества  Карповского  сельского поселения Таврического муниципального района на 2024 год"</w:t>
      </w:r>
      <w:bookmarkEnd w:id="1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руководствуясь Уставом Карповского сельского поселения Таврического муниципального района, </w:t>
      </w:r>
    </w:p>
    <w:p w:rsidR="006F518E" w:rsidRDefault="006F518E" w:rsidP="006F518E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518E" w:rsidRDefault="006F518E" w:rsidP="006F51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Выставить на аукцион по продаже муниципального имущества в электронной форме, открытый по составу участников и форме подачи предложений по цене, на электронной площадке общества с ограниченной ответственностью "РТС – тендер", расположенной в информационно-телекоммуникационной сети "Интернет" на официальном сайте </w:t>
      </w:r>
      <w:hyperlink r:id="rId5" w:history="1">
        <w:r>
          <w:rPr>
            <w:rStyle w:val="a3"/>
            <w:sz w:val="28"/>
            <w:szCs w:val="28"/>
          </w:rPr>
          <w:t>https://www.rts-tender.ru</w:t>
        </w:r>
      </w:hyperlink>
      <w:r>
        <w:rPr>
          <w:sz w:val="28"/>
          <w:szCs w:val="28"/>
        </w:rPr>
        <w:t xml:space="preserve">: </w:t>
      </w:r>
      <w:bookmarkStart w:id="3" w:name="_Hlk118371489"/>
      <w:r>
        <w:rPr>
          <w:sz w:val="28"/>
        </w:rPr>
        <w:t xml:space="preserve">Жилое помещение (квартира), назначение: </w:t>
      </w:r>
      <w:r>
        <w:rPr>
          <w:sz w:val="28"/>
          <w:szCs w:val="28"/>
        </w:rPr>
        <w:t xml:space="preserve">жилое, общей площадью: 34,6 кв.м, кадастровый номер 55:26:220101:1121, 1987 года постройки, этажность 3, адрес (местоположение): </w:t>
      </w:r>
      <w:bookmarkStart w:id="4" w:name="_Hlk127257831"/>
      <w:r>
        <w:rPr>
          <w:sz w:val="28"/>
          <w:szCs w:val="28"/>
        </w:rPr>
        <w:t>Омская область, Таврический район, с.</w:t>
      </w:r>
      <w:r w:rsidR="00791C46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Карповка, ул.</w:t>
      </w:r>
      <w:r w:rsidR="00791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Советская, д. </w:t>
      </w:r>
      <w:bookmarkEnd w:id="4"/>
      <w:r>
        <w:rPr>
          <w:sz w:val="28"/>
          <w:szCs w:val="28"/>
        </w:rPr>
        <w:t>16, кв.17</w:t>
      </w:r>
      <w:r w:rsidR="00791C46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недвижимое имущество)</w:t>
      </w:r>
      <w:bookmarkEnd w:id="3"/>
      <w:r w:rsidR="00791C46">
        <w:rPr>
          <w:sz w:val="28"/>
          <w:szCs w:val="28"/>
        </w:rPr>
        <w:t>.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 Начальную цену недвижимого имущества в размере его рыночной стоимости, составляющей 255</w:t>
      </w:r>
      <w:r w:rsidR="00791C46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91C46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(Двести пятьдесят пять тысяч</w:t>
      </w:r>
      <w:r w:rsidR="00791C4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="00791C4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отчету об оценке рыночной стоимости имущества;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 Шаг аукциона в размере 12 750,00 рублей;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 Задаток в размере 25 500,00 рублей.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Утвердить:</w:t>
      </w:r>
    </w:p>
    <w:p w:rsidR="006F518E" w:rsidRDefault="006F518E" w:rsidP="006F5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Информационное сообщение о проведении аукциона по продаже имущества, находящегося в собственности Карповского сельского поселения Таврического муниципального района Омской области (приложение № 1);</w:t>
      </w:r>
    </w:p>
    <w:p w:rsidR="006F518E" w:rsidRDefault="006F518E" w:rsidP="006F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Форму заявки на участие в аукционе по продаже имущества, находящегося в собственности </w:t>
      </w:r>
      <w:bookmarkStart w:id="5" w:name="_Hlk151023220"/>
      <w:r>
        <w:rPr>
          <w:sz w:val="28"/>
          <w:szCs w:val="28"/>
        </w:rPr>
        <w:t xml:space="preserve">Карповского сельского поселения </w:t>
      </w:r>
      <w:bookmarkEnd w:id="5"/>
      <w:r>
        <w:rPr>
          <w:sz w:val="28"/>
          <w:szCs w:val="28"/>
        </w:rPr>
        <w:t>Таврического муниципального района Омской области (приложение № 2);</w:t>
      </w:r>
    </w:p>
    <w:p w:rsidR="006F518E" w:rsidRDefault="006F518E" w:rsidP="006F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Форму договора купли-продажи на аукционе имущества, находящегося в собственности Карповского сельского поселения Таврического муниципального района Омской области (приложение № 3).</w:t>
      </w:r>
    </w:p>
    <w:p w:rsidR="006F518E" w:rsidRDefault="006F518E" w:rsidP="006F5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Ведущему  специалисту администрации  </w:t>
      </w:r>
      <w:proofErr w:type="spellStart"/>
      <w:r>
        <w:rPr>
          <w:sz w:val="28"/>
          <w:szCs w:val="28"/>
        </w:rPr>
        <w:t>Пона</w:t>
      </w:r>
      <w:proofErr w:type="spellEnd"/>
      <w:r>
        <w:rPr>
          <w:sz w:val="28"/>
          <w:szCs w:val="28"/>
        </w:rPr>
        <w:t xml:space="preserve"> Ю.Н.:</w:t>
      </w:r>
    </w:p>
    <w:p w:rsidR="006F518E" w:rsidRDefault="006F518E" w:rsidP="006F51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обеспечить размещение настоящего постановления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6" w:history="1">
        <w:r w:rsidR="00F45BC0" w:rsidRPr="00CC36F6">
          <w:rPr>
            <w:rStyle w:val="a3"/>
            <w:sz w:val="28"/>
            <w:szCs w:val="28"/>
          </w:rPr>
          <w:t>www.torgi.gov.ru</w:t>
        </w:r>
      </w:hyperlink>
      <w:r w:rsidR="00F45BC0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(далее -</w:t>
      </w:r>
      <w:r w:rsidR="00F45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ГИС Торги) в соответствующем разделе информационно-телекоммуникационной сети "Интернет", </w:t>
      </w:r>
      <w:r w:rsidRPr="003D2E91">
        <w:rPr>
          <w:sz w:val="28"/>
          <w:szCs w:val="28"/>
        </w:rPr>
        <w:t xml:space="preserve">на официальном сайте Карповского сельского поселения Таврического муниципального района </w:t>
      </w:r>
      <w:r w:rsidR="003D2E91" w:rsidRPr="003D2E91">
        <w:rPr>
          <w:sz w:val="28"/>
          <w:szCs w:val="28"/>
        </w:rPr>
        <w:t>https://karpovskoe-r52.gosweb.gosuslugi.ru/dlya-zhiteley/novosti-i-reportazhi/</w:t>
      </w:r>
      <w:r w:rsidRPr="003D2E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соответствующем разделе информационно-телекоммуникационной сети "Интернет";</w:t>
      </w:r>
      <w:proofErr w:type="gramEnd"/>
    </w:p>
    <w:p w:rsidR="006F518E" w:rsidRDefault="006F518E" w:rsidP="006F5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аукциона в порядке и сроки, установленные информационным сообщением о проведении аукциона в электронной форме, являющимся неотъемлемой частью настоящего постановления.</w:t>
      </w:r>
    </w:p>
    <w:p w:rsidR="006F518E" w:rsidRDefault="006F518E" w:rsidP="006F518E">
      <w:pPr>
        <w:ind w:firstLine="709"/>
        <w:jc w:val="both"/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EA6AC6" w:rsidRPr="00EA6AC6" w:rsidRDefault="00EA6AC6" w:rsidP="006F518E">
      <w:pPr>
        <w:ind w:firstLine="720"/>
        <w:jc w:val="both"/>
        <w:rPr>
          <w:sz w:val="28"/>
          <w:szCs w:val="28"/>
        </w:rPr>
      </w:pPr>
      <w:bookmarkStart w:id="6" w:name="_GoBack"/>
      <w:bookmarkEnd w:id="6"/>
    </w:p>
    <w:p w:rsidR="006F518E" w:rsidRDefault="006F518E" w:rsidP="006F518E">
      <w:pPr>
        <w:tabs>
          <w:tab w:val="left" w:pos="978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18E" w:rsidRDefault="006F518E" w:rsidP="006F51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Н.И.Переверзев</w:t>
      </w:r>
    </w:p>
    <w:p w:rsidR="006F518E" w:rsidRDefault="006F518E" w:rsidP="006F518E">
      <w:pPr>
        <w:tabs>
          <w:tab w:val="left" w:pos="9781"/>
        </w:tabs>
        <w:autoSpaceDE w:val="0"/>
        <w:autoSpaceDN w:val="0"/>
        <w:adjustRightInd w:val="0"/>
        <w:ind w:left="6663" w:hanging="29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18E" w:rsidRDefault="006F518E" w:rsidP="006F518E">
      <w:pPr>
        <w:tabs>
          <w:tab w:val="left" w:pos="9781"/>
        </w:tabs>
        <w:autoSpaceDE w:val="0"/>
        <w:autoSpaceDN w:val="0"/>
        <w:adjustRightInd w:val="0"/>
        <w:rPr>
          <w:b/>
        </w:rPr>
      </w:pPr>
    </w:p>
    <w:p w:rsidR="00166F02" w:rsidRDefault="006F518E" w:rsidP="006F518E">
      <w:r>
        <w:rPr>
          <w:b/>
        </w:rPr>
        <w:t xml:space="preserve"> </w:t>
      </w:r>
    </w:p>
    <w:sectPr w:rsidR="00166F02" w:rsidSect="0016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18E"/>
    <w:rsid w:val="00166F02"/>
    <w:rsid w:val="00187325"/>
    <w:rsid w:val="002A3FAD"/>
    <w:rsid w:val="003D2E91"/>
    <w:rsid w:val="00552D00"/>
    <w:rsid w:val="006F518E"/>
    <w:rsid w:val="00765BE2"/>
    <w:rsid w:val="00791C46"/>
    <w:rsid w:val="008E32EA"/>
    <w:rsid w:val="00A11BE6"/>
    <w:rsid w:val="00C25FED"/>
    <w:rsid w:val="00D36DA6"/>
    <w:rsid w:val="00EA6AC6"/>
    <w:rsid w:val="00F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AC6"/>
    <w:pPr>
      <w:keepNext/>
      <w:jc w:val="center"/>
      <w:outlineLvl w:val="0"/>
    </w:pPr>
    <w:rPr>
      <w:b/>
      <w:i/>
      <w:sz w:val="28"/>
      <w:szCs w:val="20"/>
      <w:lang w:val="x-none"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518E"/>
    <w:rPr>
      <w:color w:val="0000FF"/>
      <w:u w:val="single"/>
    </w:rPr>
  </w:style>
  <w:style w:type="paragraph" w:customStyle="1" w:styleId="a4">
    <w:name w:val="реквизитПодпись"/>
    <w:basedOn w:val="a"/>
    <w:rsid w:val="006F518E"/>
    <w:pPr>
      <w:tabs>
        <w:tab w:val="left" w:pos="6804"/>
      </w:tabs>
      <w:spacing w:before="360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5B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6AC6"/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paragraph" w:customStyle="1" w:styleId="Postan">
    <w:name w:val="Postan"/>
    <w:basedOn w:val="a"/>
    <w:rsid w:val="00EA6AC6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2024-04-11T09:34:00Z</cp:lastPrinted>
  <dcterms:created xsi:type="dcterms:W3CDTF">2024-04-11T04:52:00Z</dcterms:created>
  <dcterms:modified xsi:type="dcterms:W3CDTF">2024-04-11T09:34:00Z</dcterms:modified>
</cp:coreProperties>
</file>